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C2D2" w14:textId="77777777" w:rsidR="00967098" w:rsidRDefault="00967098" w:rsidP="00967098">
      <w:pPr>
        <w:spacing w:after="0"/>
        <w:jc w:val="center"/>
        <w:rPr>
          <w:rFonts w:asciiTheme="majorHAnsi" w:hAnsiTheme="majorHAnsi"/>
          <w:sz w:val="36"/>
          <w:szCs w:val="36"/>
        </w:rPr>
      </w:pPr>
      <w:r>
        <w:rPr>
          <w:rFonts w:asciiTheme="majorHAnsi" w:hAnsiTheme="majorHAnsi"/>
          <w:sz w:val="36"/>
          <w:szCs w:val="36"/>
        </w:rPr>
        <w:t>Temecula Public Cemetery District</w:t>
      </w:r>
    </w:p>
    <w:p w14:paraId="4C8BEB4C" w14:textId="4D854255" w:rsidR="00967098" w:rsidRDefault="00967098" w:rsidP="00967098">
      <w:pPr>
        <w:spacing w:after="0"/>
        <w:ind w:left="720" w:firstLine="720"/>
        <w:rPr>
          <w:sz w:val="28"/>
          <w:szCs w:val="28"/>
        </w:rPr>
      </w:pPr>
      <w:r>
        <w:rPr>
          <w:sz w:val="28"/>
          <w:szCs w:val="28"/>
        </w:rPr>
        <w:t>GENERAL PRICE LIST FISCAL YEAR JULY 01, 2024-JUNE 30, 2025</w:t>
      </w:r>
    </w:p>
    <w:p w14:paraId="2ECEA9DD" w14:textId="77777777" w:rsidR="00967098" w:rsidRDefault="00967098" w:rsidP="00967098">
      <w:pPr>
        <w:spacing w:after="0"/>
        <w:jc w:val="center"/>
        <w:rPr>
          <w:sz w:val="24"/>
          <w:szCs w:val="24"/>
        </w:rPr>
      </w:pPr>
    </w:p>
    <w:p w14:paraId="4957424D" w14:textId="77777777" w:rsidR="00967098" w:rsidRDefault="00967098" w:rsidP="00967098">
      <w:pPr>
        <w:spacing w:after="0"/>
        <w:jc w:val="center"/>
        <w:rPr>
          <w:sz w:val="24"/>
          <w:szCs w:val="24"/>
        </w:rPr>
      </w:pPr>
    </w:p>
    <w:p w14:paraId="33975499" w14:textId="77777777" w:rsidR="00967098" w:rsidRDefault="00967098" w:rsidP="00967098">
      <w:pPr>
        <w:spacing w:after="0" w:line="240" w:lineRule="auto"/>
        <w:jc w:val="both"/>
      </w:pPr>
      <w:r>
        <w:tab/>
      </w:r>
      <w:r>
        <w:rPr>
          <w:b/>
          <w:u w:val="double"/>
        </w:rPr>
        <w:t>Tranquil Gardens-Single Lot</w:t>
      </w:r>
      <w:r>
        <w:tab/>
      </w:r>
      <w:r>
        <w:tab/>
      </w:r>
      <w:r>
        <w:tab/>
      </w:r>
      <w:r>
        <w:tab/>
      </w:r>
      <w:r>
        <w:tab/>
      </w:r>
      <w:r>
        <w:tab/>
        <w:t>$     3,200</w:t>
      </w:r>
      <w:r>
        <w:tab/>
      </w:r>
    </w:p>
    <w:p w14:paraId="4F953624" w14:textId="77777777" w:rsidR="00967098" w:rsidRDefault="00967098" w:rsidP="00967098">
      <w:pPr>
        <w:spacing w:after="0" w:line="240" w:lineRule="auto"/>
        <w:jc w:val="both"/>
      </w:pPr>
      <w:r>
        <w:tab/>
        <w:t>Endowment</w:t>
      </w:r>
      <w:r>
        <w:tab/>
      </w:r>
      <w:r>
        <w:tab/>
      </w:r>
      <w:r>
        <w:tab/>
      </w:r>
      <w:r>
        <w:tab/>
      </w:r>
      <w:r>
        <w:tab/>
      </w:r>
      <w:r>
        <w:tab/>
      </w:r>
      <w:r>
        <w:tab/>
      </w:r>
      <w:r>
        <w:tab/>
      </w:r>
      <w:r>
        <w:rPr>
          <w:u w:val="single"/>
        </w:rPr>
        <w:t>$     1,000.00</w:t>
      </w:r>
      <w:r>
        <w:tab/>
      </w:r>
      <w:r>
        <w:tab/>
      </w:r>
    </w:p>
    <w:p w14:paraId="2A4AE4A3" w14:textId="77777777" w:rsidR="00967098" w:rsidRDefault="00967098" w:rsidP="00967098">
      <w:pPr>
        <w:spacing w:after="0" w:line="240" w:lineRule="auto"/>
        <w:jc w:val="both"/>
        <w:rPr>
          <w:b/>
        </w:rPr>
      </w:pPr>
      <w:r>
        <w:tab/>
      </w:r>
      <w:r>
        <w:rPr>
          <w:b/>
        </w:rPr>
        <w:t>Total</w:t>
      </w:r>
      <w:r>
        <w:tab/>
      </w:r>
      <w:r>
        <w:tab/>
      </w:r>
      <w:r>
        <w:tab/>
      </w:r>
      <w:r>
        <w:tab/>
      </w:r>
      <w:r>
        <w:tab/>
      </w:r>
      <w:r>
        <w:tab/>
      </w:r>
      <w:r>
        <w:tab/>
      </w:r>
      <w:r>
        <w:tab/>
      </w:r>
      <w:r>
        <w:tab/>
      </w:r>
      <w:r>
        <w:rPr>
          <w:b/>
        </w:rPr>
        <w:t>$     4,200.00</w:t>
      </w:r>
      <w:r>
        <w:rPr>
          <w:b/>
        </w:rPr>
        <w:tab/>
      </w:r>
    </w:p>
    <w:p w14:paraId="163207BA" w14:textId="77777777" w:rsidR="00967098" w:rsidRDefault="00967098" w:rsidP="00967098">
      <w:pPr>
        <w:spacing w:after="0" w:line="240" w:lineRule="auto"/>
        <w:jc w:val="both"/>
      </w:pPr>
      <w:r>
        <w:tab/>
      </w:r>
      <w:r>
        <w:tab/>
      </w:r>
      <w:r>
        <w:tab/>
      </w:r>
      <w:r>
        <w:tab/>
        <w:t xml:space="preserve">      </w:t>
      </w:r>
      <w:r>
        <w:tab/>
      </w:r>
      <w:r>
        <w:tab/>
      </w:r>
      <w:r>
        <w:tab/>
      </w:r>
      <w:r>
        <w:tab/>
      </w:r>
      <w:r>
        <w:tab/>
      </w:r>
      <w:r>
        <w:tab/>
      </w:r>
      <w:r>
        <w:tab/>
      </w:r>
      <w:r>
        <w:tab/>
      </w:r>
      <w:r>
        <w:tab/>
      </w:r>
    </w:p>
    <w:p w14:paraId="185F1B20" w14:textId="77777777" w:rsidR="00967098" w:rsidRDefault="00967098" w:rsidP="00967098">
      <w:pPr>
        <w:spacing w:after="0" w:line="240" w:lineRule="auto"/>
      </w:pPr>
      <w:r>
        <w:tab/>
      </w:r>
      <w:r>
        <w:tab/>
      </w:r>
      <w:r>
        <w:tab/>
      </w:r>
      <w:r>
        <w:tab/>
      </w:r>
      <w:r>
        <w:tab/>
      </w:r>
      <w:r>
        <w:tab/>
      </w:r>
      <w:r>
        <w:tab/>
      </w:r>
      <w:r>
        <w:rPr>
          <w:b/>
          <w:u w:val="double"/>
        </w:rPr>
        <w:t>Duals</w:t>
      </w:r>
      <w:r>
        <w:rPr>
          <w:b/>
          <w:u w:val="double"/>
        </w:rPr>
        <w:tab/>
      </w:r>
      <w:r>
        <w:t xml:space="preserve"> </w:t>
      </w:r>
      <w:r>
        <w:tab/>
      </w:r>
      <w:r>
        <w:rPr>
          <w:b/>
          <w:u w:val="double"/>
        </w:rPr>
        <w:t>As Singles</w:t>
      </w:r>
      <w:r>
        <w:t xml:space="preserve">     </w:t>
      </w:r>
      <w:r>
        <w:rPr>
          <w:b/>
          <w:u w:val="double"/>
        </w:rPr>
        <w:t>Manager Choice</w:t>
      </w:r>
    </w:p>
    <w:p w14:paraId="13A06914" w14:textId="386AB966" w:rsidR="00967098" w:rsidRDefault="00967098" w:rsidP="00967098">
      <w:pPr>
        <w:spacing w:after="0" w:line="240" w:lineRule="auto"/>
      </w:pPr>
      <w:r>
        <w:tab/>
      </w:r>
      <w:r>
        <w:rPr>
          <w:b/>
          <w:u w:val="double"/>
        </w:rPr>
        <w:t xml:space="preserve">Garden of Peace </w:t>
      </w:r>
      <w:r>
        <w:rPr>
          <w:u w:val="double"/>
        </w:rPr>
        <w:t>-</w:t>
      </w:r>
      <w:r>
        <w:rPr>
          <w:b/>
          <w:u w:val="double"/>
        </w:rPr>
        <w:t>Dual Lot</w:t>
      </w:r>
      <w:r>
        <w:tab/>
      </w:r>
      <w:r>
        <w:tab/>
      </w:r>
      <w:r>
        <w:tab/>
        <w:t>$    5,100.00</w:t>
      </w:r>
      <w:r>
        <w:tab/>
        <w:t>$   3,000.00</w:t>
      </w:r>
      <w:r>
        <w:tab/>
      </w:r>
      <w:r w:rsidR="00C221A2" w:rsidRPr="00D775AA">
        <w:t>$ 4,000.00</w:t>
      </w:r>
      <w:r>
        <w:tab/>
        <w:t xml:space="preserve">   </w:t>
      </w:r>
      <w:r>
        <w:tab/>
        <w:t>Endowment per burial</w:t>
      </w:r>
      <w:r>
        <w:tab/>
      </w:r>
      <w:r>
        <w:tab/>
      </w:r>
      <w:r>
        <w:tab/>
      </w:r>
      <w:r>
        <w:tab/>
      </w:r>
      <w:r>
        <w:rPr>
          <w:u w:val="single"/>
        </w:rPr>
        <w:t>$    1,000.00</w:t>
      </w:r>
      <w:r>
        <w:tab/>
      </w:r>
      <w:r>
        <w:rPr>
          <w:u w:val="single"/>
        </w:rPr>
        <w:t>$   1,000.00</w:t>
      </w:r>
      <w:r>
        <w:tab/>
      </w:r>
      <w:r w:rsidR="00C221A2">
        <w:rPr>
          <w:u w:val="single"/>
        </w:rPr>
        <w:t>$ 1,000.00</w:t>
      </w:r>
      <w:r>
        <w:tab/>
      </w:r>
    </w:p>
    <w:p w14:paraId="0BEBDE90" w14:textId="1C6C71EA" w:rsidR="00967098" w:rsidRDefault="00967098" w:rsidP="00967098">
      <w:pPr>
        <w:spacing w:after="0" w:line="240" w:lineRule="auto"/>
        <w:jc w:val="both"/>
      </w:pPr>
      <w:r>
        <w:tab/>
      </w:r>
      <w:r>
        <w:rPr>
          <w:b/>
        </w:rPr>
        <w:t>Total</w:t>
      </w:r>
      <w:r>
        <w:tab/>
      </w:r>
      <w:r>
        <w:tab/>
      </w:r>
      <w:r>
        <w:tab/>
      </w:r>
      <w:r>
        <w:tab/>
      </w:r>
      <w:r>
        <w:tab/>
      </w:r>
      <w:r>
        <w:tab/>
      </w:r>
      <w:r>
        <w:rPr>
          <w:b/>
        </w:rPr>
        <w:t>$    6,100.00</w:t>
      </w:r>
      <w:r>
        <w:rPr>
          <w:b/>
        </w:rPr>
        <w:tab/>
        <w:t>$   4,000.00</w:t>
      </w:r>
      <w:r>
        <w:rPr>
          <w:b/>
        </w:rPr>
        <w:tab/>
      </w:r>
      <w:r w:rsidR="00C221A2">
        <w:rPr>
          <w:b/>
        </w:rPr>
        <w:t>$ 5,000.00</w:t>
      </w:r>
      <w:r>
        <w:rPr>
          <w:b/>
        </w:rPr>
        <w:tab/>
        <w:t xml:space="preserve">   </w:t>
      </w:r>
    </w:p>
    <w:p w14:paraId="72C5F9ED" w14:textId="77777777" w:rsidR="00967098" w:rsidRDefault="00967098" w:rsidP="00967098">
      <w:pPr>
        <w:spacing w:after="0"/>
        <w:rPr>
          <w:b/>
        </w:rPr>
      </w:pPr>
      <w:r>
        <w:rPr>
          <w:b/>
        </w:rPr>
        <w:tab/>
        <w:t>Second Upper Lot - Duals</w:t>
      </w:r>
      <w:r>
        <w:rPr>
          <w:b/>
        </w:rPr>
        <w:tab/>
      </w:r>
      <w:r>
        <w:rPr>
          <w:b/>
        </w:rPr>
        <w:tab/>
      </w:r>
      <w:r>
        <w:rPr>
          <w:b/>
        </w:rPr>
        <w:tab/>
      </w:r>
      <w:r>
        <w:rPr>
          <w:b/>
        </w:rPr>
        <w:tab/>
      </w:r>
      <w:r>
        <w:rPr>
          <w:b/>
        </w:rPr>
        <w:tab/>
      </w:r>
      <w:r>
        <w:t xml:space="preserve"> </w:t>
      </w:r>
      <w:proofErr w:type="gramStart"/>
      <w:r>
        <w:t>$  1,500.00</w:t>
      </w:r>
      <w:proofErr w:type="gramEnd"/>
    </w:p>
    <w:p w14:paraId="3011DB1B" w14:textId="77777777" w:rsidR="00967098" w:rsidRDefault="00967098" w:rsidP="00967098">
      <w:pPr>
        <w:spacing w:after="0"/>
        <w:rPr>
          <w:b/>
        </w:rPr>
      </w:pPr>
      <w:r>
        <w:rPr>
          <w:b/>
        </w:rPr>
        <w:tab/>
      </w:r>
    </w:p>
    <w:p w14:paraId="380F64C3" w14:textId="2C3FCB03" w:rsidR="00967098" w:rsidRDefault="00967098" w:rsidP="00967098">
      <w:pPr>
        <w:spacing w:after="0"/>
        <w:rPr>
          <w:color w:val="FF0000"/>
        </w:rPr>
      </w:pPr>
      <w:r>
        <w:rPr>
          <w:b/>
        </w:rPr>
        <w:tab/>
      </w:r>
      <w:r>
        <w:rPr>
          <w:b/>
          <w:u w:val="double"/>
        </w:rPr>
        <w:t>Garden of Memories-Dual Lot</w:t>
      </w:r>
      <w:r>
        <w:rPr>
          <w:b/>
        </w:rPr>
        <w:tab/>
      </w:r>
      <w:r>
        <w:rPr>
          <w:b/>
        </w:rPr>
        <w:tab/>
      </w:r>
      <w:r>
        <w:rPr>
          <w:b/>
        </w:rPr>
        <w:tab/>
      </w:r>
      <w:r>
        <w:rPr>
          <w:b/>
        </w:rPr>
        <w:tab/>
      </w:r>
      <w:r>
        <w:rPr>
          <w:b/>
        </w:rPr>
        <w:tab/>
      </w:r>
      <w:r>
        <w:t>$     5,700.00</w:t>
      </w:r>
    </w:p>
    <w:p w14:paraId="41997165" w14:textId="77777777" w:rsidR="00967098" w:rsidRDefault="00967098" w:rsidP="00967098">
      <w:pPr>
        <w:spacing w:after="0"/>
      </w:pPr>
      <w:r>
        <w:tab/>
        <w:t>Endowment per burial</w:t>
      </w:r>
      <w:r>
        <w:tab/>
      </w:r>
      <w:r>
        <w:tab/>
      </w:r>
      <w:r>
        <w:tab/>
      </w:r>
      <w:r>
        <w:tab/>
      </w:r>
      <w:r>
        <w:tab/>
      </w:r>
      <w:r>
        <w:tab/>
      </w:r>
      <w:r>
        <w:tab/>
      </w:r>
      <w:r>
        <w:rPr>
          <w:u w:val="single"/>
        </w:rPr>
        <w:t>$     1,000.00</w:t>
      </w:r>
    </w:p>
    <w:p w14:paraId="36A00064" w14:textId="77777777" w:rsidR="00967098" w:rsidRDefault="00967098" w:rsidP="00967098">
      <w:pPr>
        <w:spacing w:after="0"/>
      </w:pPr>
      <w:r>
        <w:tab/>
      </w:r>
      <w:r>
        <w:rPr>
          <w:b/>
        </w:rPr>
        <w:t>Total</w:t>
      </w:r>
      <w:r>
        <w:tab/>
      </w:r>
      <w:r>
        <w:tab/>
      </w:r>
      <w:r>
        <w:tab/>
      </w:r>
      <w:r>
        <w:tab/>
      </w:r>
      <w:r>
        <w:tab/>
      </w:r>
      <w:r>
        <w:tab/>
      </w:r>
      <w:r>
        <w:tab/>
      </w:r>
      <w:r>
        <w:tab/>
      </w:r>
      <w:r>
        <w:tab/>
      </w:r>
      <w:r>
        <w:rPr>
          <w:b/>
        </w:rPr>
        <w:t>$     6,700.00</w:t>
      </w:r>
    </w:p>
    <w:p w14:paraId="333BC7DB" w14:textId="77777777" w:rsidR="00967098" w:rsidRDefault="00967098" w:rsidP="00967098">
      <w:pPr>
        <w:spacing w:after="0"/>
      </w:pPr>
      <w:r>
        <w:rPr>
          <w:b/>
        </w:rPr>
        <w:tab/>
      </w:r>
    </w:p>
    <w:p w14:paraId="176EF9FF" w14:textId="265BEAAA" w:rsidR="00967098" w:rsidRDefault="00967098" w:rsidP="00967098">
      <w:pPr>
        <w:spacing w:after="0"/>
      </w:pPr>
      <w:r>
        <w:tab/>
      </w:r>
      <w:r>
        <w:rPr>
          <w:b/>
          <w:u w:val="double"/>
        </w:rPr>
        <w:t>Ground Cremation Lot-Holds one Urn</w:t>
      </w:r>
      <w:r>
        <w:tab/>
      </w:r>
      <w:r>
        <w:tab/>
      </w:r>
      <w:r>
        <w:tab/>
      </w:r>
      <w:r>
        <w:tab/>
        <w:t>$    1,200.00</w:t>
      </w:r>
      <w:r>
        <w:tab/>
        <w:t xml:space="preserve">           </w:t>
      </w:r>
    </w:p>
    <w:p w14:paraId="17797286" w14:textId="77777777" w:rsidR="00967098" w:rsidRDefault="00967098" w:rsidP="00967098">
      <w:pPr>
        <w:spacing w:after="0"/>
      </w:pPr>
      <w:r>
        <w:tab/>
        <w:t>Endowment</w:t>
      </w:r>
      <w:r>
        <w:tab/>
      </w:r>
      <w:r>
        <w:tab/>
      </w:r>
      <w:r>
        <w:tab/>
      </w:r>
      <w:r>
        <w:tab/>
      </w:r>
      <w:r>
        <w:tab/>
      </w:r>
      <w:r>
        <w:tab/>
      </w:r>
      <w:r>
        <w:tab/>
      </w:r>
      <w:r>
        <w:tab/>
      </w:r>
      <w:r>
        <w:rPr>
          <w:u w:val="single"/>
        </w:rPr>
        <w:t>$    1,000.00</w:t>
      </w:r>
    </w:p>
    <w:p w14:paraId="292B2BB7" w14:textId="77777777" w:rsidR="00967098" w:rsidRDefault="00967098" w:rsidP="00967098">
      <w:pPr>
        <w:spacing w:after="0"/>
        <w:rPr>
          <w:b/>
        </w:rPr>
      </w:pPr>
      <w:r>
        <w:tab/>
      </w:r>
      <w:r>
        <w:rPr>
          <w:b/>
        </w:rPr>
        <w:t>Total</w:t>
      </w:r>
      <w:r>
        <w:rPr>
          <w:b/>
        </w:rPr>
        <w:tab/>
      </w:r>
      <w:r>
        <w:rPr>
          <w:b/>
        </w:rPr>
        <w:tab/>
      </w:r>
      <w:r>
        <w:rPr>
          <w:b/>
        </w:rPr>
        <w:tab/>
      </w:r>
      <w:r>
        <w:rPr>
          <w:b/>
        </w:rPr>
        <w:tab/>
      </w:r>
      <w:r>
        <w:rPr>
          <w:b/>
        </w:rPr>
        <w:tab/>
      </w:r>
      <w:r>
        <w:rPr>
          <w:b/>
        </w:rPr>
        <w:tab/>
      </w:r>
      <w:r>
        <w:rPr>
          <w:b/>
        </w:rPr>
        <w:tab/>
      </w:r>
      <w:r>
        <w:rPr>
          <w:b/>
        </w:rPr>
        <w:tab/>
      </w:r>
      <w:r>
        <w:rPr>
          <w:b/>
        </w:rPr>
        <w:tab/>
        <w:t>$    2,200.00</w:t>
      </w:r>
      <w:r>
        <w:rPr>
          <w:b/>
        </w:rPr>
        <w:tab/>
      </w:r>
    </w:p>
    <w:p w14:paraId="7838C552" w14:textId="77777777" w:rsidR="00967098" w:rsidRDefault="00967098" w:rsidP="00967098">
      <w:pPr>
        <w:spacing w:after="0"/>
        <w:rPr>
          <w:b/>
        </w:rPr>
      </w:pPr>
      <w:r>
        <w:rPr>
          <w:b/>
        </w:rPr>
        <w:tab/>
      </w:r>
      <w:r>
        <w:rPr>
          <w:b/>
        </w:rPr>
        <w:tab/>
      </w:r>
    </w:p>
    <w:p w14:paraId="34F6E3AF" w14:textId="77777777" w:rsidR="00967098" w:rsidRDefault="00967098" w:rsidP="00967098">
      <w:pPr>
        <w:spacing w:after="0"/>
      </w:pPr>
      <w:r>
        <w:rPr>
          <w:b/>
        </w:rPr>
        <w:tab/>
      </w:r>
      <w:r>
        <w:tab/>
      </w:r>
      <w:r>
        <w:tab/>
      </w:r>
      <w:r>
        <w:tab/>
      </w:r>
      <w:r>
        <w:rPr>
          <w:b/>
        </w:rPr>
        <w:tab/>
      </w:r>
      <w:r>
        <w:rPr>
          <w:b/>
        </w:rPr>
        <w:tab/>
      </w:r>
    </w:p>
    <w:p w14:paraId="7E898504" w14:textId="77777777" w:rsidR="00967098" w:rsidRDefault="00967098" w:rsidP="00967098">
      <w:pPr>
        <w:spacing w:after="0"/>
      </w:pPr>
      <w:r>
        <w:rPr>
          <w:b/>
        </w:rPr>
        <w:tab/>
      </w:r>
      <w:r>
        <w:rPr>
          <w:b/>
          <w:u w:val="double"/>
        </w:rPr>
        <w:t>At Need Charges</w:t>
      </w:r>
    </w:p>
    <w:p w14:paraId="257C1004" w14:textId="354DDE55" w:rsidR="00BE029B" w:rsidRDefault="00967098" w:rsidP="00967098">
      <w:pPr>
        <w:spacing w:after="0"/>
      </w:pPr>
      <w:r>
        <w:tab/>
      </w:r>
      <w:bookmarkStart w:id="0" w:name="_Hlk178059809"/>
      <w:r>
        <w:t>Open and Close with Preset Vault</w:t>
      </w:r>
      <w:bookmarkEnd w:id="0"/>
      <w:r w:rsidR="00BE029B">
        <w:tab/>
      </w:r>
      <w:r w:rsidR="00BE029B">
        <w:tab/>
      </w:r>
      <w:r w:rsidR="00BE029B">
        <w:tab/>
      </w:r>
      <w:r w:rsidR="00BE029B">
        <w:tab/>
      </w:r>
      <w:r w:rsidR="00BE029B">
        <w:tab/>
        <w:t>$       1,032.00</w:t>
      </w:r>
    </w:p>
    <w:p w14:paraId="7CC0DF7D" w14:textId="768396DC" w:rsidR="00967098" w:rsidRPr="00D775AA" w:rsidRDefault="00BE029B" w:rsidP="00967098">
      <w:pPr>
        <w:spacing w:after="0"/>
        <w:rPr>
          <w:color w:val="FF0000"/>
        </w:rPr>
      </w:pPr>
      <w:r>
        <w:tab/>
      </w:r>
      <w:r>
        <w:t xml:space="preserve">Open and Close </w:t>
      </w:r>
      <w:r>
        <w:t>Dual Depth Vault</w:t>
      </w:r>
      <w:r w:rsidR="00967098">
        <w:tab/>
      </w:r>
      <w:r w:rsidR="00967098">
        <w:tab/>
      </w:r>
      <w:r w:rsidR="00967098">
        <w:tab/>
      </w:r>
      <w:r w:rsidR="00967098">
        <w:tab/>
      </w:r>
      <w:r w:rsidR="00545A30">
        <w:tab/>
      </w:r>
      <w:r w:rsidR="00967098">
        <w:t xml:space="preserve">$       </w:t>
      </w:r>
      <w:r w:rsidR="00967098" w:rsidRPr="00D775AA">
        <w:t>1,</w:t>
      </w:r>
      <w:r>
        <w:t>320</w:t>
      </w:r>
      <w:r w:rsidR="00967098" w:rsidRPr="00D775AA">
        <w:t>.00</w:t>
      </w:r>
    </w:p>
    <w:p w14:paraId="0E4AB420" w14:textId="151FA6FC" w:rsidR="00967098" w:rsidRDefault="00967098" w:rsidP="00967098">
      <w:pPr>
        <w:spacing w:after="0"/>
      </w:pPr>
      <w:r w:rsidRPr="00D775AA">
        <w:tab/>
        <w:t>Open and Close- Lowering a Vault</w:t>
      </w:r>
      <w:r w:rsidRPr="00D775AA">
        <w:tab/>
      </w:r>
      <w:r w:rsidRPr="00D775AA">
        <w:tab/>
      </w:r>
      <w:r w:rsidRPr="00D775AA">
        <w:tab/>
      </w:r>
      <w:r w:rsidRPr="00D775AA">
        <w:tab/>
      </w:r>
      <w:r w:rsidRPr="00D775AA">
        <w:tab/>
        <w:t>$</w:t>
      </w:r>
      <w:r>
        <w:t xml:space="preserve">       </w:t>
      </w:r>
      <w:r w:rsidRPr="00D775AA">
        <w:t>1,238.00</w:t>
      </w:r>
    </w:p>
    <w:p w14:paraId="62ECF0E3" w14:textId="15AC6288" w:rsidR="00967098" w:rsidRDefault="00967098" w:rsidP="00967098">
      <w:pPr>
        <w:spacing w:after="0"/>
      </w:pPr>
      <w:r>
        <w:tab/>
        <w:t>Concrete Vault</w:t>
      </w:r>
      <w:r>
        <w:tab/>
      </w:r>
      <w:r>
        <w:tab/>
      </w:r>
      <w:r>
        <w:tab/>
      </w:r>
      <w:r>
        <w:tab/>
      </w:r>
      <w:r>
        <w:tab/>
      </w:r>
      <w:r>
        <w:tab/>
      </w:r>
      <w:r>
        <w:tab/>
      </w:r>
      <w:r>
        <w:tab/>
        <w:t xml:space="preserve">$       </w:t>
      </w:r>
      <w:r w:rsidRPr="00D775AA">
        <w:t>600.00</w:t>
      </w:r>
    </w:p>
    <w:p w14:paraId="36E21652" w14:textId="13897A13" w:rsidR="00967098" w:rsidRDefault="00967098" w:rsidP="00967098">
      <w:pPr>
        <w:spacing w:after="0"/>
      </w:pPr>
      <w:r>
        <w:tab/>
        <w:t>Outside Vault Handling Fee</w:t>
      </w:r>
      <w:r>
        <w:tab/>
      </w:r>
      <w:r>
        <w:tab/>
      </w:r>
      <w:r>
        <w:tab/>
      </w:r>
      <w:r>
        <w:tab/>
      </w:r>
      <w:r>
        <w:tab/>
      </w:r>
      <w:r>
        <w:tab/>
        <w:t xml:space="preserve">$       </w:t>
      </w:r>
      <w:r w:rsidRPr="00D775AA">
        <w:t>413.00</w:t>
      </w:r>
    </w:p>
    <w:p w14:paraId="1A7F2A2C" w14:textId="334D5F87" w:rsidR="00967098" w:rsidRDefault="00967098" w:rsidP="00967098">
      <w:pPr>
        <w:spacing w:after="0"/>
        <w:rPr>
          <w:b/>
        </w:rPr>
      </w:pPr>
      <w:r>
        <w:tab/>
        <w:t>Open and Close-Each Inurnment</w:t>
      </w:r>
      <w:r>
        <w:tab/>
      </w:r>
      <w:r>
        <w:tab/>
      </w:r>
      <w:r>
        <w:tab/>
      </w:r>
      <w:r>
        <w:tab/>
      </w:r>
      <w:r>
        <w:tab/>
        <w:t xml:space="preserve">$       </w:t>
      </w:r>
      <w:r w:rsidRPr="00D775AA">
        <w:t>516.00</w:t>
      </w:r>
      <w:r>
        <w:tab/>
      </w:r>
      <w:r>
        <w:tab/>
        <w:t xml:space="preserve">      </w:t>
      </w:r>
    </w:p>
    <w:p w14:paraId="1B81A06B" w14:textId="732AC5BA" w:rsidR="00967098" w:rsidRDefault="00967098" w:rsidP="00967098">
      <w:pPr>
        <w:spacing w:after="0"/>
      </w:pPr>
      <w:r>
        <w:tab/>
        <w:t>Marker Setting Fee&amp; Removal</w:t>
      </w:r>
      <w:r>
        <w:tab/>
      </w:r>
      <w:r>
        <w:tab/>
      </w:r>
      <w:r>
        <w:tab/>
      </w:r>
      <w:r>
        <w:tab/>
      </w:r>
      <w:r>
        <w:tab/>
      </w:r>
      <w:r>
        <w:tab/>
        <w:t xml:space="preserve">$       </w:t>
      </w:r>
      <w:r w:rsidRPr="00D775AA">
        <w:t>310.00</w:t>
      </w:r>
      <w:r>
        <w:tab/>
      </w:r>
      <w:r>
        <w:tab/>
      </w:r>
    </w:p>
    <w:p w14:paraId="56F3F8D2" w14:textId="09D02D03" w:rsidR="00967098" w:rsidRDefault="00967098" w:rsidP="00967098">
      <w:pPr>
        <w:spacing w:after="0"/>
      </w:pPr>
      <w:r>
        <w:tab/>
        <w:t>Marker Disposal Fee</w:t>
      </w:r>
      <w:r>
        <w:tab/>
      </w:r>
      <w:r>
        <w:tab/>
      </w:r>
      <w:r>
        <w:tab/>
      </w:r>
      <w:r>
        <w:tab/>
      </w:r>
      <w:r>
        <w:tab/>
      </w:r>
      <w:r>
        <w:tab/>
      </w:r>
      <w:r>
        <w:tab/>
        <w:t xml:space="preserve">$       </w:t>
      </w:r>
      <w:r w:rsidRPr="00D775AA">
        <w:t>413.00</w:t>
      </w:r>
    </w:p>
    <w:p w14:paraId="689D62DC" w14:textId="5B2E2FDD" w:rsidR="00967098" w:rsidRDefault="00967098" w:rsidP="00967098">
      <w:pPr>
        <w:spacing w:after="0"/>
      </w:pPr>
      <w:r>
        <w:tab/>
        <w:t>In Ground Flower Vase</w:t>
      </w:r>
      <w:r>
        <w:tab/>
      </w:r>
      <w:r>
        <w:tab/>
      </w:r>
      <w:r>
        <w:tab/>
      </w:r>
      <w:r>
        <w:tab/>
      </w:r>
      <w:r>
        <w:tab/>
      </w:r>
      <w:r>
        <w:tab/>
      </w:r>
      <w:r>
        <w:tab/>
        <w:t xml:space="preserve">$       </w:t>
      </w:r>
      <w:r w:rsidRPr="00D775AA">
        <w:t>207.00</w:t>
      </w:r>
      <w:r>
        <w:tab/>
      </w:r>
      <w:r>
        <w:tab/>
      </w:r>
    </w:p>
    <w:p w14:paraId="78E67234" w14:textId="33728943" w:rsidR="00967098" w:rsidRDefault="00967098" w:rsidP="00967098">
      <w:pPr>
        <w:spacing w:after="0"/>
      </w:pPr>
      <w:r>
        <w:t xml:space="preserve">     </w:t>
      </w:r>
      <w:r>
        <w:tab/>
        <w:t>Graveside Standing</w:t>
      </w:r>
      <w:r>
        <w:tab/>
      </w:r>
      <w:r>
        <w:tab/>
      </w:r>
      <w:r>
        <w:tab/>
      </w:r>
      <w:r>
        <w:tab/>
      </w:r>
      <w:r>
        <w:tab/>
      </w:r>
      <w:r>
        <w:tab/>
      </w:r>
      <w:r>
        <w:tab/>
        <w:t xml:space="preserve">$       </w:t>
      </w:r>
      <w:r w:rsidRPr="00D775AA">
        <w:t>310.00</w:t>
      </w:r>
      <w:r>
        <w:tab/>
      </w:r>
    </w:p>
    <w:p w14:paraId="3BB81E64" w14:textId="7FF0C22D" w:rsidR="00967098" w:rsidRDefault="00967098" w:rsidP="00967098">
      <w:pPr>
        <w:spacing w:after="0"/>
      </w:pPr>
      <w:r>
        <w:tab/>
        <w:t>Canopy and 10 chairs</w:t>
      </w:r>
      <w:r>
        <w:tab/>
      </w:r>
      <w:r>
        <w:tab/>
      </w:r>
      <w:r>
        <w:tab/>
      </w:r>
      <w:r>
        <w:tab/>
      </w:r>
      <w:r>
        <w:tab/>
      </w:r>
      <w:r>
        <w:tab/>
      </w:r>
      <w:r>
        <w:tab/>
        <w:t xml:space="preserve">$       </w:t>
      </w:r>
      <w:r w:rsidRPr="00D775AA">
        <w:t>207.00</w:t>
      </w:r>
    </w:p>
    <w:p w14:paraId="2172B294" w14:textId="52007CBE" w:rsidR="00967098" w:rsidRDefault="00967098" w:rsidP="00967098">
      <w:pPr>
        <w:spacing w:after="0"/>
      </w:pPr>
      <w:r>
        <w:tab/>
        <w:t>Wall Inurnment gathering</w:t>
      </w:r>
      <w:r>
        <w:tab/>
      </w:r>
      <w:r>
        <w:tab/>
      </w:r>
      <w:r>
        <w:tab/>
      </w:r>
      <w:r>
        <w:tab/>
      </w:r>
      <w:r>
        <w:tab/>
      </w:r>
      <w:r>
        <w:tab/>
        <w:t xml:space="preserve">$       </w:t>
      </w:r>
      <w:r w:rsidRPr="00D775AA">
        <w:t>207.00</w:t>
      </w:r>
    </w:p>
    <w:p w14:paraId="48399FD9" w14:textId="4820527D" w:rsidR="00967098" w:rsidRDefault="00967098" w:rsidP="00967098">
      <w:pPr>
        <w:spacing w:after="0"/>
        <w:ind w:firstLine="720"/>
      </w:pPr>
      <w:r>
        <w:t>Non-Resident Fee (H &amp; S Code #9060)</w:t>
      </w:r>
      <w:r>
        <w:tab/>
      </w:r>
      <w:r>
        <w:tab/>
      </w:r>
      <w:r>
        <w:tab/>
      </w:r>
      <w:r>
        <w:tab/>
      </w:r>
      <w:r>
        <w:tab/>
        <w:t xml:space="preserve">$       </w:t>
      </w:r>
      <w:r w:rsidRPr="00D775AA">
        <w:t>1,548.00</w:t>
      </w:r>
      <w:r>
        <w:t xml:space="preserve"> </w:t>
      </w:r>
    </w:p>
    <w:p w14:paraId="65B617A1" w14:textId="20684EEE" w:rsidR="00967098" w:rsidRDefault="00967098" w:rsidP="00967098">
      <w:pPr>
        <w:spacing w:after="0"/>
        <w:ind w:firstLine="720"/>
      </w:pPr>
      <w:r>
        <w:t xml:space="preserve">Additional cremation endowment                        </w:t>
      </w:r>
      <w:r>
        <w:tab/>
      </w:r>
      <w:r>
        <w:tab/>
      </w:r>
      <w:r>
        <w:tab/>
      </w:r>
      <w:r>
        <w:tab/>
        <w:t xml:space="preserve">$       </w:t>
      </w:r>
      <w:r w:rsidRPr="00D775AA">
        <w:t>516.00</w:t>
      </w:r>
    </w:p>
    <w:p w14:paraId="15B5667D" w14:textId="1F73F789" w:rsidR="00967098" w:rsidRDefault="00967098" w:rsidP="00967098">
      <w:pPr>
        <w:spacing w:after="0"/>
        <w:ind w:firstLine="720"/>
        <w:rPr>
          <w:b/>
          <w:bCs/>
        </w:rPr>
      </w:pPr>
      <w:r>
        <w:t>Additional burial endowment</w:t>
      </w:r>
      <w:r>
        <w:rPr>
          <w:b/>
          <w:bCs/>
        </w:rPr>
        <w:t xml:space="preserve">                               </w:t>
      </w:r>
      <w:r>
        <w:rPr>
          <w:b/>
          <w:bCs/>
        </w:rPr>
        <w:tab/>
      </w:r>
      <w:r>
        <w:rPr>
          <w:b/>
          <w:bCs/>
        </w:rPr>
        <w:tab/>
      </w:r>
      <w:r>
        <w:rPr>
          <w:b/>
          <w:bCs/>
        </w:rPr>
        <w:tab/>
      </w:r>
      <w:r>
        <w:rPr>
          <w:b/>
          <w:bCs/>
        </w:rPr>
        <w:tab/>
      </w:r>
      <w:r>
        <w:t xml:space="preserve">$       </w:t>
      </w:r>
      <w:r w:rsidRPr="00D775AA">
        <w:t>1,</w:t>
      </w:r>
      <w:r w:rsidR="00D775AA">
        <w:t>000</w:t>
      </w:r>
      <w:r w:rsidRPr="00D775AA">
        <w:t>.00</w:t>
      </w:r>
      <w:r>
        <w:rPr>
          <w:b/>
          <w:bCs/>
        </w:rPr>
        <w:t xml:space="preserve"> </w:t>
      </w:r>
    </w:p>
    <w:p w14:paraId="6B298B92" w14:textId="04962C93" w:rsidR="00967098" w:rsidRDefault="00967098" w:rsidP="00967098">
      <w:pPr>
        <w:spacing w:after="0"/>
        <w:ind w:firstLine="720"/>
        <w:rPr>
          <w:b/>
          <w:bCs/>
        </w:rPr>
      </w:pPr>
      <w:r>
        <w:t>Committal Center- 1 Hour service -No Witness</w:t>
      </w:r>
      <w:r>
        <w:tab/>
      </w:r>
      <w:r>
        <w:tab/>
      </w:r>
      <w:r>
        <w:tab/>
        <w:t xml:space="preserve">No Charge     </w:t>
      </w:r>
    </w:p>
    <w:p w14:paraId="33DC48CA" w14:textId="77777777" w:rsidR="00967098" w:rsidRDefault="00967098" w:rsidP="00967098">
      <w:pPr>
        <w:spacing w:after="0"/>
      </w:pPr>
      <w:r>
        <w:tab/>
      </w:r>
    </w:p>
    <w:p w14:paraId="24E144D3" w14:textId="77777777" w:rsidR="00967098" w:rsidRDefault="00967098" w:rsidP="00967098">
      <w:pPr>
        <w:spacing w:after="0"/>
      </w:pPr>
    </w:p>
    <w:p w14:paraId="711A2B84" w14:textId="77777777" w:rsidR="00967098" w:rsidRDefault="00967098" w:rsidP="00967098">
      <w:pPr>
        <w:spacing w:after="0"/>
      </w:pPr>
      <w:r>
        <w:lastRenderedPageBreak/>
        <w:tab/>
      </w:r>
      <w:r>
        <w:tab/>
      </w:r>
      <w:r>
        <w:tab/>
        <w:t xml:space="preserve"> </w:t>
      </w:r>
      <w:r>
        <w:tab/>
      </w:r>
      <w:r>
        <w:tab/>
      </w:r>
      <w:r>
        <w:tab/>
        <w:t xml:space="preserve">                                              </w:t>
      </w:r>
      <w:r>
        <w:tab/>
      </w:r>
    </w:p>
    <w:p w14:paraId="14045121" w14:textId="5FA8AA7B" w:rsidR="00967098" w:rsidRDefault="00967098" w:rsidP="00967098">
      <w:pPr>
        <w:spacing w:after="0"/>
        <w:rPr>
          <w:b/>
          <w:u w:val="double"/>
        </w:rPr>
      </w:pPr>
      <w:r>
        <w:tab/>
      </w:r>
      <w:r>
        <w:rPr>
          <w:b/>
          <w:bCs/>
          <w:u w:val="double"/>
        </w:rPr>
        <w:t>In Ground Dual Cremation Lot</w:t>
      </w:r>
      <w:r>
        <w:rPr>
          <w:b/>
          <w:bCs/>
        </w:rPr>
        <w:t xml:space="preserve">                                                                     </w:t>
      </w:r>
      <w:r>
        <w:t>$1,900.00</w:t>
      </w:r>
    </w:p>
    <w:p w14:paraId="04A9214E" w14:textId="77777777" w:rsidR="00967098" w:rsidRDefault="00967098" w:rsidP="00967098">
      <w:pPr>
        <w:spacing w:after="0"/>
        <w:rPr>
          <w:bCs/>
        </w:rPr>
      </w:pPr>
      <w:r>
        <w:rPr>
          <w:b/>
        </w:rPr>
        <w:tab/>
      </w:r>
      <w:r>
        <w:rPr>
          <w:bCs/>
        </w:rPr>
        <w:t>1</w:t>
      </w:r>
      <w:r>
        <w:rPr>
          <w:bCs/>
          <w:vertAlign w:val="superscript"/>
        </w:rPr>
        <w:t>st</w:t>
      </w:r>
      <w:r>
        <w:rPr>
          <w:bCs/>
        </w:rPr>
        <w:t xml:space="preserve"> Endowment                                                                                                       </w:t>
      </w:r>
      <w:r>
        <w:rPr>
          <w:bCs/>
          <w:u w:val="single"/>
        </w:rPr>
        <w:t xml:space="preserve"> $1,000.00</w:t>
      </w:r>
    </w:p>
    <w:p w14:paraId="676F574B" w14:textId="38D1DE00" w:rsidR="00967098" w:rsidRDefault="00967098" w:rsidP="00967098">
      <w:pPr>
        <w:spacing w:after="0"/>
        <w:rPr>
          <w:b/>
        </w:rPr>
      </w:pPr>
      <w:r>
        <w:rPr>
          <w:bCs/>
        </w:rPr>
        <w:t xml:space="preserve">                                                                                                                                                 </w:t>
      </w:r>
      <w:r>
        <w:rPr>
          <w:bCs/>
        </w:rPr>
        <w:tab/>
        <w:t xml:space="preserve">       $2,900.00</w:t>
      </w:r>
    </w:p>
    <w:p w14:paraId="3574CDA9" w14:textId="77777777" w:rsidR="00967098" w:rsidRDefault="00967098" w:rsidP="00967098">
      <w:pPr>
        <w:spacing w:after="0"/>
        <w:ind w:firstLine="720"/>
        <w:rPr>
          <w:b/>
          <w:sz w:val="16"/>
          <w:szCs w:val="16"/>
        </w:rPr>
      </w:pPr>
    </w:p>
    <w:p w14:paraId="5D029812" w14:textId="77777777" w:rsidR="00967098" w:rsidRDefault="00967098" w:rsidP="00967098">
      <w:pPr>
        <w:spacing w:after="0"/>
        <w:ind w:firstLine="720"/>
        <w:rPr>
          <w:b/>
          <w:u w:val="double"/>
        </w:rPr>
      </w:pPr>
      <w:r>
        <w:rPr>
          <w:b/>
          <w:u w:val="double"/>
        </w:rPr>
        <w:t>Columbarium Wall-Front            Each niche can hold two cremated remains</w:t>
      </w:r>
    </w:p>
    <w:p w14:paraId="4790D5E9" w14:textId="663E80F6" w:rsidR="00967098" w:rsidRDefault="00967098" w:rsidP="00967098">
      <w:pPr>
        <w:spacing w:after="0"/>
        <w:ind w:firstLine="720"/>
      </w:pPr>
      <w:r>
        <w:t>Tier 1</w:t>
      </w:r>
      <w:r>
        <w:tab/>
      </w:r>
      <w:r>
        <w:tab/>
      </w:r>
      <w:r>
        <w:tab/>
      </w:r>
      <w:r>
        <w:tab/>
      </w:r>
      <w:r>
        <w:tab/>
      </w:r>
      <w:r>
        <w:tab/>
      </w:r>
      <w:r>
        <w:tab/>
      </w:r>
      <w:r>
        <w:tab/>
      </w:r>
      <w:r>
        <w:tab/>
        <w:t>$   2,000.00</w:t>
      </w:r>
      <w:r>
        <w:tab/>
      </w:r>
      <w:r>
        <w:tab/>
      </w:r>
      <w:r>
        <w:tab/>
        <w:t>Endowment per person</w:t>
      </w:r>
      <w:r>
        <w:tab/>
      </w:r>
      <w:r>
        <w:tab/>
      </w:r>
      <w:r>
        <w:tab/>
      </w:r>
      <w:r>
        <w:tab/>
      </w:r>
      <w:r>
        <w:tab/>
      </w:r>
      <w:r>
        <w:tab/>
      </w:r>
      <w:r>
        <w:rPr>
          <w:u w:val="single"/>
        </w:rPr>
        <w:t>$   1,000.00</w:t>
      </w:r>
      <w:r>
        <w:tab/>
      </w:r>
    </w:p>
    <w:p w14:paraId="1A6B30A7" w14:textId="77777777" w:rsidR="00967098" w:rsidRDefault="00967098" w:rsidP="00967098">
      <w:pPr>
        <w:spacing w:after="12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3,000.00</w:t>
      </w:r>
    </w:p>
    <w:p w14:paraId="1D362474" w14:textId="77777777" w:rsidR="00967098" w:rsidRDefault="00967098" w:rsidP="00967098">
      <w:pPr>
        <w:spacing w:after="0"/>
        <w:ind w:firstLine="720"/>
      </w:pPr>
      <w:r>
        <w:t>Tier 2</w:t>
      </w:r>
      <w:r>
        <w:tab/>
      </w:r>
      <w:r>
        <w:tab/>
      </w:r>
      <w:r>
        <w:tab/>
      </w:r>
      <w:r>
        <w:tab/>
      </w:r>
      <w:r>
        <w:tab/>
      </w:r>
      <w:r>
        <w:tab/>
      </w:r>
      <w:r>
        <w:tab/>
      </w:r>
      <w:r>
        <w:tab/>
      </w:r>
      <w:r>
        <w:tab/>
        <w:t>$   1,900.00</w:t>
      </w:r>
    </w:p>
    <w:p w14:paraId="412128F1" w14:textId="06E64AD7" w:rsidR="00967098" w:rsidRDefault="00967098" w:rsidP="00967098">
      <w:pPr>
        <w:spacing w:after="0"/>
        <w:ind w:firstLine="720"/>
        <w:rPr>
          <w:u w:val="single"/>
        </w:rPr>
      </w:pPr>
      <w:r>
        <w:t>Endowment per person</w:t>
      </w:r>
      <w:r>
        <w:tab/>
      </w:r>
      <w:r>
        <w:tab/>
      </w:r>
      <w:r>
        <w:tab/>
      </w:r>
      <w:r>
        <w:tab/>
      </w:r>
      <w:r>
        <w:tab/>
      </w:r>
      <w:r>
        <w:tab/>
      </w:r>
      <w:r>
        <w:rPr>
          <w:u w:val="single"/>
        </w:rPr>
        <w:t>$   1,000.00</w:t>
      </w:r>
    </w:p>
    <w:p w14:paraId="302C853C" w14:textId="77777777" w:rsidR="00967098" w:rsidRDefault="00967098" w:rsidP="00967098">
      <w:pPr>
        <w:spacing w:after="12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2,900.00</w:t>
      </w:r>
    </w:p>
    <w:p w14:paraId="370026EA" w14:textId="77777777" w:rsidR="00967098" w:rsidRDefault="00967098" w:rsidP="00967098">
      <w:pPr>
        <w:spacing w:after="0"/>
        <w:ind w:firstLine="720"/>
        <w:rPr>
          <w:u w:val="single"/>
        </w:rPr>
      </w:pPr>
      <w:r>
        <w:t>Tier 3</w:t>
      </w:r>
      <w:r>
        <w:tab/>
      </w:r>
      <w:r>
        <w:tab/>
      </w:r>
      <w:r>
        <w:tab/>
      </w:r>
      <w:r>
        <w:tab/>
      </w:r>
      <w:r>
        <w:tab/>
      </w:r>
      <w:r>
        <w:tab/>
      </w:r>
      <w:r>
        <w:tab/>
      </w:r>
      <w:r>
        <w:tab/>
      </w:r>
      <w:r>
        <w:tab/>
        <w:t>$   1,800.00</w:t>
      </w:r>
    </w:p>
    <w:p w14:paraId="1BE1A9DD" w14:textId="4BD1DC0B" w:rsidR="00967098" w:rsidRDefault="00967098" w:rsidP="00967098">
      <w:pPr>
        <w:spacing w:after="0"/>
        <w:ind w:firstLine="720"/>
      </w:pPr>
      <w:r>
        <w:t>Endowment per person</w:t>
      </w:r>
      <w:r>
        <w:tab/>
      </w:r>
      <w:r>
        <w:tab/>
      </w:r>
      <w:r>
        <w:tab/>
      </w:r>
      <w:r>
        <w:tab/>
      </w:r>
      <w:r>
        <w:tab/>
      </w:r>
      <w:r>
        <w:tab/>
      </w:r>
      <w:r>
        <w:rPr>
          <w:u w:val="single"/>
        </w:rPr>
        <w:t>$   1,000.00</w:t>
      </w:r>
    </w:p>
    <w:p w14:paraId="3B3E485F" w14:textId="77777777" w:rsidR="00967098" w:rsidRDefault="00967098" w:rsidP="00967098">
      <w:pPr>
        <w:spacing w:after="0"/>
        <w:ind w:firstLine="720"/>
      </w:pPr>
      <w:r>
        <w:rPr>
          <w:b/>
        </w:rPr>
        <w:t>Total</w:t>
      </w:r>
      <w:r>
        <w:rPr>
          <w:b/>
        </w:rPr>
        <w:tab/>
      </w:r>
      <w:r>
        <w:rPr>
          <w:b/>
        </w:rPr>
        <w:tab/>
      </w:r>
      <w:r>
        <w:rPr>
          <w:b/>
        </w:rPr>
        <w:tab/>
      </w:r>
      <w:r>
        <w:rPr>
          <w:b/>
        </w:rPr>
        <w:tab/>
      </w:r>
      <w:r>
        <w:rPr>
          <w:b/>
        </w:rPr>
        <w:tab/>
      </w:r>
      <w:r>
        <w:rPr>
          <w:b/>
        </w:rPr>
        <w:tab/>
      </w:r>
      <w:r>
        <w:rPr>
          <w:b/>
        </w:rPr>
        <w:tab/>
      </w:r>
      <w:r>
        <w:rPr>
          <w:b/>
        </w:rPr>
        <w:tab/>
      </w:r>
      <w:r>
        <w:rPr>
          <w:b/>
        </w:rPr>
        <w:tab/>
        <w:t>$   2,800.00</w:t>
      </w:r>
      <w:r>
        <w:rPr>
          <w:b/>
        </w:rPr>
        <w:tab/>
      </w:r>
      <w:r>
        <w:rPr>
          <w:b/>
        </w:rPr>
        <w:tab/>
      </w:r>
      <w:r>
        <w:rPr>
          <w:b/>
        </w:rPr>
        <w:tab/>
      </w:r>
      <w:r>
        <w:t>Tier 4</w:t>
      </w:r>
      <w:r>
        <w:rPr>
          <w:b/>
        </w:rPr>
        <w:tab/>
      </w:r>
      <w:r>
        <w:rPr>
          <w:b/>
        </w:rPr>
        <w:tab/>
      </w:r>
      <w:r>
        <w:rPr>
          <w:b/>
        </w:rPr>
        <w:tab/>
      </w:r>
      <w:r>
        <w:rPr>
          <w:b/>
        </w:rPr>
        <w:tab/>
      </w:r>
      <w:r>
        <w:rPr>
          <w:b/>
        </w:rPr>
        <w:tab/>
      </w:r>
      <w:r>
        <w:rPr>
          <w:b/>
        </w:rPr>
        <w:tab/>
      </w:r>
      <w:r>
        <w:rPr>
          <w:b/>
        </w:rPr>
        <w:tab/>
      </w:r>
      <w:r>
        <w:rPr>
          <w:b/>
        </w:rPr>
        <w:tab/>
      </w:r>
      <w:r>
        <w:rPr>
          <w:b/>
        </w:rPr>
        <w:tab/>
      </w:r>
      <w:r>
        <w:t>$   1,700.00</w:t>
      </w:r>
    </w:p>
    <w:p w14:paraId="5F6B2A1E" w14:textId="4CF365D7" w:rsidR="00967098" w:rsidRDefault="00967098" w:rsidP="00967098">
      <w:pPr>
        <w:spacing w:after="0"/>
        <w:ind w:firstLine="720"/>
      </w:pPr>
      <w:r>
        <w:t>Endowment per person</w:t>
      </w:r>
      <w:r>
        <w:tab/>
      </w:r>
      <w:r>
        <w:tab/>
      </w:r>
      <w:r>
        <w:tab/>
      </w:r>
      <w:r>
        <w:tab/>
      </w:r>
      <w:r>
        <w:tab/>
      </w:r>
      <w:r>
        <w:tab/>
      </w:r>
      <w:r>
        <w:rPr>
          <w:u w:val="single"/>
        </w:rPr>
        <w:t>$   1,000.00</w:t>
      </w:r>
    </w:p>
    <w:p w14:paraId="2D3BB749" w14:textId="77777777" w:rsidR="00967098" w:rsidRDefault="00967098" w:rsidP="00967098">
      <w:pPr>
        <w:spacing w:after="12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2,700.00</w:t>
      </w:r>
      <w:r>
        <w:rPr>
          <w:b/>
        </w:rPr>
        <w:tab/>
      </w:r>
      <w:r>
        <w:rPr>
          <w:b/>
        </w:rPr>
        <w:tab/>
      </w:r>
    </w:p>
    <w:p w14:paraId="66F3450F" w14:textId="77777777" w:rsidR="00967098" w:rsidRDefault="00967098" w:rsidP="00967098">
      <w:pPr>
        <w:spacing w:after="0"/>
        <w:ind w:firstLine="720"/>
      </w:pPr>
      <w:r>
        <w:t>Tier 5</w:t>
      </w:r>
      <w:r>
        <w:tab/>
      </w:r>
      <w:r>
        <w:tab/>
      </w:r>
      <w:r>
        <w:tab/>
      </w:r>
      <w:r>
        <w:tab/>
      </w:r>
      <w:r>
        <w:tab/>
      </w:r>
      <w:r>
        <w:tab/>
      </w:r>
      <w:r>
        <w:tab/>
      </w:r>
      <w:r>
        <w:tab/>
      </w:r>
      <w:r>
        <w:tab/>
        <w:t>$   1600.00</w:t>
      </w:r>
    </w:p>
    <w:p w14:paraId="1DAD2C9D" w14:textId="3096CCC3" w:rsidR="00967098" w:rsidRDefault="00967098" w:rsidP="00967098">
      <w:pPr>
        <w:spacing w:after="0"/>
        <w:ind w:firstLine="720"/>
      </w:pPr>
      <w:r>
        <w:t>Endowment per person</w:t>
      </w:r>
      <w:r>
        <w:tab/>
      </w:r>
      <w:r>
        <w:tab/>
      </w:r>
      <w:r>
        <w:tab/>
      </w:r>
      <w:r>
        <w:tab/>
      </w:r>
      <w:r>
        <w:tab/>
      </w:r>
      <w:r>
        <w:tab/>
      </w:r>
      <w:r>
        <w:rPr>
          <w:u w:val="single"/>
        </w:rPr>
        <w:t>$   1,000.00</w:t>
      </w:r>
    </w:p>
    <w:p w14:paraId="1795468C" w14:textId="77777777" w:rsidR="00967098" w:rsidRDefault="00967098" w:rsidP="00967098">
      <w:pPr>
        <w:spacing w:after="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2,600.00</w:t>
      </w:r>
    </w:p>
    <w:p w14:paraId="54C03596" w14:textId="77777777" w:rsidR="00967098" w:rsidRDefault="00967098" w:rsidP="00967098">
      <w:pPr>
        <w:spacing w:after="0"/>
        <w:ind w:firstLine="720"/>
        <w:rPr>
          <w:b/>
        </w:rPr>
      </w:pPr>
    </w:p>
    <w:p w14:paraId="6CD49554" w14:textId="77777777" w:rsidR="00967098" w:rsidRDefault="00967098" w:rsidP="00967098">
      <w:pPr>
        <w:spacing w:after="0"/>
        <w:ind w:firstLine="720"/>
        <w:rPr>
          <w:u w:val="double"/>
        </w:rPr>
      </w:pPr>
      <w:r>
        <w:rPr>
          <w:b/>
          <w:u w:val="double"/>
        </w:rPr>
        <w:t>Additional Charges</w:t>
      </w:r>
    </w:p>
    <w:p w14:paraId="3271AF8D" w14:textId="3D032623" w:rsidR="00967098" w:rsidRDefault="00967098" w:rsidP="00967098">
      <w:pPr>
        <w:spacing w:after="0"/>
        <w:ind w:firstLine="720"/>
      </w:pPr>
      <w:r>
        <w:t>Open and Close Niche</w:t>
      </w:r>
      <w:r>
        <w:tab/>
      </w:r>
      <w:r>
        <w:tab/>
      </w:r>
      <w:r>
        <w:tab/>
      </w:r>
      <w:r>
        <w:tab/>
      </w:r>
      <w:r>
        <w:tab/>
      </w:r>
      <w:r>
        <w:tab/>
      </w:r>
      <w:r>
        <w:tab/>
        <w:t xml:space="preserve">$    </w:t>
      </w:r>
      <w:r w:rsidRPr="00D775AA">
        <w:t>207.00</w:t>
      </w:r>
      <w:r>
        <w:tab/>
      </w:r>
      <w:r>
        <w:tab/>
        <w:t xml:space="preserve">       </w:t>
      </w:r>
      <w:r>
        <w:tab/>
        <w:t>Niche Engraving</w:t>
      </w:r>
      <w:r>
        <w:tab/>
      </w:r>
      <w:r>
        <w:tab/>
      </w:r>
      <w:r>
        <w:tab/>
      </w:r>
      <w:r>
        <w:tab/>
      </w:r>
      <w:r>
        <w:tab/>
      </w:r>
      <w:r>
        <w:tab/>
      </w:r>
      <w:r>
        <w:tab/>
        <w:t xml:space="preserve">$    </w:t>
      </w:r>
      <w:r w:rsidRPr="00D775AA">
        <w:t>258.00</w:t>
      </w:r>
      <w:r>
        <w:tab/>
      </w:r>
      <w:r>
        <w:tab/>
      </w:r>
      <w:r>
        <w:tab/>
      </w:r>
    </w:p>
    <w:p w14:paraId="4E688DC3" w14:textId="5E1D7685" w:rsidR="00967098" w:rsidRDefault="00967098" w:rsidP="00967098">
      <w:pPr>
        <w:spacing w:after="0"/>
        <w:ind w:firstLine="720"/>
      </w:pPr>
      <w:bookmarkStart w:id="1" w:name="_Hlk139442467"/>
      <w:r>
        <w:t>Large Columbarium Flower Vase</w:t>
      </w:r>
      <w:r>
        <w:tab/>
      </w:r>
      <w:r>
        <w:tab/>
      </w:r>
      <w:r>
        <w:tab/>
      </w:r>
      <w:r>
        <w:tab/>
      </w:r>
      <w:r>
        <w:tab/>
        <w:t>$    250.00</w:t>
      </w:r>
      <w:r>
        <w:tab/>
      </w:r>
      <w:r>
        <w:tab/>
        <w:t>Small Columbarium Flower Vase</w:t>
      </w:r>
      <w:r>
        <w:tab/>
      </w:r>
      <w:r>
        <w:tab/>
      </w:r>
      <w:r>
        <w:tab/>
      </w:r>
      <w:r>
        <w:tab/>
      </w:r>
      <w:r>
        <w:tab/>
        <w:t xml:space="preserve">$    </w:t>
      </w:r>
      <w:r w:rsidR="006C11FA" w:rsidRPr="00D775AA">
        <w:t>250.00</w:t>
      </w:r>
    </w:p>
    <w:p w14:paraId="1C134E01" w14:textId="77777777" w:rsidR="00967098" w:rsidRDefault="00967098" w:rsidP="00967098">
      <w:pPr>
        <w:spacing w:after="0"/>
        <w:ind w:firstLine="720"/>
        <w:rPr>
          <w:b/>
        </w:rPr>
      </w:pPr>
      <w:r>
        <w:t>Hex Engraving &amp; Setting Fee</w:t>
      </w:r>
      <w:r>
        <w:tab/>
      </w:r>
      <w:r>
        <w:tab/>
      </w:r>
      <w:r>
        <w:tab/>
      </w:r>
      <w:r>
        <w:tab/>
      </w:r>
      <w:r>
        <w:tab/>
      </w:r>
      <w:r>
        <w:tab/>
        <w:t>$   250.00</w:t>
      </w:r>
    </w:p>
    <w:p w14:paraId="2BA43FE0" w14:textId="77777777" w:rsidR="00967098" w:rsidRDefault="00967098" w:rsidP="00967098">
      <w:pPr>
        <w:spacing w:after="0"/>
        <w:ind w:firstLine="720"/>
        <w:rPr>
          <w:b/>
          <w:u w:val="double"/>
        </w:rPr>
      </w:pPr>
    </w:p>
    <w:p w14:paraId="5733411A" w14:textId="77777777" w:rsidR="00967098" w:rsidRDefault="00967098" w:rsidP="00967098">
      <w:pPr>
        <w:spacing w:after="0"/>
        <w:ind w:firstLine="720"/>
      </w:pPr>
      <w:r>
        <w:rPr>
          <w:b/>
          <w:u w:val="double"/>
        </w:rPr>
        <w:t>Ossuary</w:t>
      </w:r>
      <w:r>
        <w:tab/>
      </w:r>
      <w:r>
        <w:tab/>
      </w:r>
      <w:r>
        <w:tab/>
      </w:r>
      <w:r>
        <w:tab/>
      </w:r>
      <w:r>
        <w:tab/>
      </w:r>
      <w:r>
        <w:tab/>
      </w:r>
      <w:r>
        <w:tab/>
      </w:r>
      <w:r>
        <w:tab/>
        <w:t>$   400.00</w:t>
      </w:r>
    </w:p>
    <w:p w14:paraId="64555C48" w14:textId="77777777" w:rsidR="00967098" w:rsidRDefault="00967098" w:rsidP="00967098">
      <w:pPr>
        <w:spacing w:after="0"/>
        <w:ind w:firstLine="720"/>
      </w:pPr>
      <w:r>
        <w:t>Endowment</w:t>
      </w:r>
      <w:r>
        <w:tab/>
      </w:r>
      <w:r>
        <w:tab/>
      </w:r>
      <w:r>
        <w:tab/>
      </w:r>
      <w:r>
        <w:tab/>
      </w:r>
      <w:r>
        <w:tab/>
      </w:r>
      <w:r>
        <w:tab/>
      </w:r>
      <w:r>
        <w:tab/>
      </w:r>
      <w:r>
        <w:tab/>
      </w:r>
      <w:r>
        <w:rPr>
          <w:u w:val="single"/>
        </w:rPr>
        <w:t>$   400.00</w:t>
      </w:r>
    </w:p>
    <w:p w14:paraId="39C22E31" w14:textId="77777777" w:rsidR="00967098" w:rsidRDefault="00967098" w:rsidP="00967098">
      <w:pPr>
        <w:spacing w:after="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800.00</w:t>
      </w:r>
    </w:p>
    <w:p w14:paraId="6972E730" w14:textId="77777777" w:rsidR="00967098" w:rsidRDefault="00967098" w:rsidP="00967098">
      <w:pPr>
        <w:spacing w:after="0"/>
        <w:ind w:firstLine="720"/>
        <w:rPr>
          <w:b/>
          <w:sz w:val="16"/>
          <w:szCs w:val="16"/>
        </w:rPr>
      </w:pPr>
    </w:p>
    <w:p w14:paraId="781C1106" w14:textId="77777777" w:rsidR="00967098" w:rsidRDefault="00967098" w:rsidP="00967098">
      <w:pPr>
        <w:spacing w:after="0"/>
        <w:ind w:firstLine="720"/>
      </w:pPr>
      <w:r>
        <w:rPr>
          <w:b/>
          <w:u w:val="double"/>
        </w:rPr>
        <w:t>Cremation Bench Lot</w:t>
      </w:r>
      <w:r>
        <w:rPr>
          <w:b/>
          <w:u w:val="double"/>
        </w:rPr>
        <w:tab/>
      </w:r>
      <w:r>
        <w:tab/>
      </w:r>
      <w:r>
        <w:tab/>
      </w:r>
      <w:r>
        <w:tab/>
      </w:r>
      <w:r>
        <w:tab/>
      </w:r>
      <w:r>
        <w:tab/>
      </w:r>
      <w:r>
        <w:tab/>
        <w:t>$   900.00</w:t>
      </w:r>
    </w:p>
    <w:p w14:paraId="67C6054B" w14:textId="6DBC4BA3" w:rsidR="00967098" w:rsidRDefault="00967098" w:rsidP="00967098">
      <w:pPr>
        <w:spacing w:after="0"/>
        <w:ind w:firstLine="720"/>
      </w:pPr>
      <w:r>
        <w:t>Endowment per person</w:t>
      </w:r>
      <w:r>
        <w:tab/>
      </w:r>
      <w:r>
        <w:tab/>
      </w:r>
      <w:r>
        <w:tab/>
      </w:r>
      <w:r>
        <w:tab/>
      </w:r>
      <w:r>
        <w:tab/>
      </w:r>
      <w:r>
        <w:tab/>
        <w:t xml:space="preserve">$   </w:t>
      </w:r>
      <w:r w:rsidRPr="00D775AA">
        <w:t>516.00</w:t>
      </w:r>
    </w:p>
    <w:p w14:paraId="32C600AA" w14:textId="761AECC6" w:rsidR="00967098" w:rsidRDefault="00967098" w:rsidP="00967098">
      <w:pPr>
        <w:spacing w:after="0"/>
        <w:ind w:firstLine="720"/>
      </w:pPr>
      <w:r>
        <w:t>Bench Setting Fee</w:t>
      </w:r>
      <w:r>
        <w:tab/>
      </w:r>
      <w:r>
        <w:tab/>
      </w:r>
      <w:r>
        <w:tab/>
      </w:r>
      <w:r>
        <w:tab/>
      </w:r>
      <w:r>
        <w:tab/>
      </w:r>
      <w:r>
        <w:tab/>
      </w:r>
      <w:r>
        <w:tab/>
        <w:t xml:space="preserve">$   </w:t>
      </w:r>
      <w:r w:rsidRPr="00D775AA">
        <w:t>1,032.00</w:t>
      </w:r>
    </w:p>
    <w:p w14:paraId="71143B3E" w14:textId="5BEDF658" w:rsidR="00967098" w:rsidRDefault="00967098" w:rsidP="00967098">
      <w:pPr>
        <w:spacing w:after="0"/>
        <w:ind w:firstLine="720"/>
      </w:pPr>
      <w:r>
        <w:t>Open and Close Bench</w:t>
      </w:r>
      <w:r>
        <w:tab/>
      </w:r>
      <w:r>
        <w:tab/>
      </w:r>
      <w:r>
        <w:tab/>
      </w:r>
      <w:r>
        <w:tab/>
      </w:r>
      <w:r>
        <w:tab/>
      </w:r>
      <w:r>
        <w:tab/>
        <w:t xml:space="preserve">$   </w:t>
      </w:r>
      <w:r w:rsidRPr="00D775AA">
        <w:t>310.00</w:t>
      </w:r>
      <w:r>
        <w:tab/>
      </w:r>
    </w:p>
    <w:p w14:paraId="3031B049" w14:textId="77777777" w:rsidR="00967098" w:rsidRDefault="00967098" w:rsidP="00967098">
      <w:pPr>
        <w:spacing w:after="0"/>
        <w:ind w:firstLine="720"/>
        <w:rPr>
          <w:b/>
          <w:sz w:val="16"/>
          <w:szCs w:val="16"/>
        </w:rPr>
      </w:pPr>
    </w:p>
    <w:p w14:paraId="7D44B69C" w14:textId="77777777" w:rsidR="00967098" w:rsidRDefault="00967098" w:rsidP="00967098">
      <w:pPr>
        <w:spacing w:after="0"/>
        <w:ind w:firstLine="720"/>
        <w:rPr>
          <w:b/>
        </w:rPr>
      </w:pPr>
      <w:r>
        <w:rPr>
          <w:b/>
          <w:u w:val="double"/>
        </w:rPr>
        <w:t>Cenotaph</w:t>
      </w:r>
      <w:r>
        <w:rPr>
          <w:b/>
        </w:rPr>
        <w:tab/>
      </w:r>
      <w:r>
        <w:rPr>
          <w:b/>
        </w:rPr>
        <w:tab/>
      </w:r>
      <w:r>
        <w:rPr>
          <w:b/>
        </w:rPr>
        <w:tab/>
      </w:r>
      <w:r>
        <w:rPr>
          <w:b/>
        </w:rPr>
        <w:tab/>
      </w:r>
      <w:r>
        <w:rPr>
          <w:b/>
        </w:rPr>
        <w:tab/>
      </w:r>
      <w:r>
        <w:rPr>
          <w:b/>
        </w:rPr>
        <w:tab/>
      </w:r>
      <w:r>
        <w:rPr>
          <w:b/>
        </w:rPr>
        <w:tab/>
      </w:r>
      <w:r>
        <w:rPr>
          <w:b/>
        </w:rPr>
        <w:tab/>
        <w:t>$   400.00</w:t>
      </w:r>
    </w:p>
    <w:p w14:paraId="501E738F" w14:textId="77777777" w:rsidR="00967098" w:rsidRDefault="00967098" w:rsidP="00967098">
      <w:pPr>
        <w:spacing w:after="0"/>
        <w:ind w:firstLine="720"/>
      </w:pPr>
      <w:r>
        <w:t xml:space="preserve">First &amp; Last Name, Year to Year Inscription </w:t>
      </w:r>
    </w:p>
    <w:p w14:paraId="3B441C93" w14:textId="77777777" w:rsidR="00967098" w:rsidRDefault="00967098" w:rsidP="00967098">
      <w:pPr>
        <w:spacing w:after="0"/>
        <w:ind w:firstLine="720"/>
      </w:pPr>
    </w:p>
    <w:p w14:paraId="3F091542" w14:textId="77777777" w:rsidR="00967098" w:rsidRDefault="00967098" w:rsidP="00967098">
      <w:pPr>
        <w:spacing w:after="0"/>
      </w:pPr>
      <w:r>
        <w:tab/>
      </w:r>
    </w:p>
    <w:p w14:paraId="5A81675B" w14:textId="1D622FF8" w:rsidR="00967098" w:rsidRDefault="00967098" w:rsidP="00967098">
      <w:pPr>
        <w:spacing w:after="0"/>
      </w:pPr>
      <w:r>
        <w:rPr>
          <w:b/>
        </w:rPr>
        <w:t>Casket Disinterment</w:t>
      </w:r>
      <w:r>
        <w:tab/>
      </w:r>
      <w:r>
        <w:tab/>
      </w:r>
      <w:r>
        <w:tab/>
      </w:r>
      <w:r>
        <w:rPr>
          <w:b/>
        </w:rPr>
        <w:t xml:space="preserve">$ </w:t>
      </w:r>
      <w:proofErr w:type="gramStart"/>
      <w:r w:rsidR="00694D69">
        <w:rPr>
          <w:b/>
        </w:rPr>
        <w:t>3</w:t>
      </w:r>
      <w:r>
        <w:rPr>
          <w:b/>
        </w:rPr>
        <w:t>,000.00</w:t>
      </w:r>
      <w:r>
        <w:t xml:space="preserve"> </w:t>
      </w:r>
      <w:r w:rsidR="00545A30">
        <w:t xml:space="preserve"> </w:t>
      </w:r>
      <w:r>
        <w:t>Permit</w:t>
      </w:r>
      <w:proofErr w:type="gramEnd"/>
      <w:r>
        <w:t xml:space="preserve"> Required-Mortuary must be present.</w:t>
      </w:r>
    </w:p>
    <w:p w14:paraId="3166FADB" w14:textId="4011462B" w:rsidR="00967098" w:rsidRDefault="00967098" w:rsidP="00967098">
      <w:pPr>
        <w:spacing w:after="0"/>
      </w:pPr>
      <w:r>
        <w:rPr>
          <w:b/>
        </w:rPr>
        <w:t>Casket Disinterment-W/Vault</w:t>
      </w:r>
      <w:r>
        <w:tab/>
      </w:r>
      <w:r>
        <w:rPr>
          <w:b/>
        </w:rPr>
        <w:t xml:space="preserve">$ </w:t>
      </w:r>
      <w:proofErr w:type="gramStart"/>
      <w:r>
        <w:rPr>
          <w:b/>
        </w:rPr>
        <w:t>6,000.00</w:t>
      </w:r>
      <w:r>
        <w:t xml:space="preserve"> </w:t>
      </w:r>
      <w:r w:rsidR="00545A30">
        <w:t xml:space="preserve"> </w:t>
      </w:r>
      <w:r>
        <w:t>Permit</w:t>
      </w:r>
      <w:proofErr w:type="gramEnd"/>
      <w:r>
        <w:t xml:space="preserve"> Required-Mortuary must be present.</w:t>
      </w:r>
    </w:p>
    <w:p w14:paraId="56B27382" w14:textId="6EA166BC" w:rsidR="00967098" w:rsidRDefault="00967098" w:rsidP="00967098">
      <w:pPr>
        <w:spacing w:after="0"/>
      </w:pPr>
      <w:r>
        <w:rPr>
          <w:b/>
        </w:rPr>
        <w:t>Cremation Disinterment- Niche</w:t>
      </w:r>
      <w:r>
        <w:tab/>
      </w:r>
      <w:r>
        <w:rPr>
          <w:b/>
        </w:rPr>
        <w:t>$ 400.00</w:t>
      </w:r>
      <w:r>
        <w:t xml:space="preserve">    Permit Required-Family member must be present.</w:t>
      </w:r>
    </w:p>
    <w:p w14:paraId="170614CD" w14:textId="172A4DE9" w:rsidR="00967098" w:rsidRDefault="00967098" w:rsidP="00967098">
      <w:pPr>
        <w:spacing w:after="0"/>
      </w:pPr>
      <w:r>
        <w:rPr>
          <w:b/>
        </w:rPr>
        <w:t>Cremation Disinterment - Ground</w:t>
      </w:r>
      <w:r>
        <w:tab/>
      </w:r>
      <w:r>
        <w:rPr>
          <w:b/>
        </w:rPr>
        <w:t>$ 700.00</w:t>
      </w:r>
      <w:r>
        <w:t xml:space="preserve">   </w:t>
      </w:r>
      <w:r w:rsidR="00545A30">
        <w:t xml:space="preserve"> </w:t>
      </w:r>
      <w:r>
        <w:t>Permit Required-Family member must be present.</w:t>
      </w:r>
      <w:r>
        <w:tab/>
      </w:r>
    </w:p>
    <w:p w14:paraId="5F58B664" w14:textId="4CFBB025" w:rsidR="00967098" w:rsidRDefault="00967098" w:rsidP="00967098">
      <w:pPr>
        <w:spacing w:after="0"/>
      </w:pPr>
      <w:r>
        <w:rPr>
          <w:b/>
        </w:rPr>
        <w:t>Cremation Disinterment – W/ Vault</w:t>
      </w:r>
      <w:r>
        <w:tab/>
      </w:r>
      <w:r>
        <w:rPr>
          <w:b/>
        </w:rPr>
        <w:t>$ 500.00</w:t>
      </w:r>
      <w:r>
        <w:t xml:space="preserve">    </w:t>
      </w:r>
      <w:r w:rsidR="00545A30">
        <w:t xml:space="preserve"> </w:t>
      </w:r>
      <w:r>
        <w:t>Permit Required-Family member must be present.</w:t>
      </w:r>
      <w:r>
        <w:tab/>
      </w:r>
    </w:p>
    <w:p w14:paraId="695A03D3" w14:textId="77777777" w:rsidR="00967098" w:rsidRDefault="00967098" w:rsidP="00967098">
      <w:pPr>
        <w:spacing w:after="0"/>
      </w:pPr>
    </w:p>
    <w:p w14:paraId="3D51AC44" w14:textId="77777777" w:rsidR="00967098" w:rsidRDefault="00967098" w:rsidP="00967098">
      <w:pPr>
        <w:spacing w:after="0"/>
        <w:ind w:firstLine="720"/>
      </w:pPr>
    </w:p>
    <w:p w14:paraId="014A74CA" w14:textId="77777777" w:rsidR="00967098" w:rsidRDefault="00967098" w:rsidP="00967098">
      <w:pPr>
        <w:spacing w:after="0"/>
        <w:jc w:val="center"/>
        <w:rPr>
          <w:sz w:val="24"/>
          <w:szCs w:val="24"/>
        </w:rPr>
      </w:pPr>
      <w:r>
        <w:rPr>
          <w:sz w:val="24"/>
          <w:szCs w:val="24"/>
        </w:rPr>
        <w:t>Checks are deposited at the end of each month.</w:t>
      </w:r>
    </w:p>
    <w:p w14:paraId="206F12D2" w14:textId="2F13D5C9" w:rsidR="00967098" w:rsidRDefault="00967098" w:rsidP="00967098">
      <w:pPr>
        <w:spacing w:after="0"/>
        <w:jc w:val="center"/>
        <w:rPr>
          <w:sz w:val="24"/>
          <w:szCs w:val="24"/>
        </w:rPr>
      </w:pPr>
      <w:r>
        <w:rPr>
          <w:sz w:val="24"/>
          <w:szCs w:val="24"/>
        </w:rPr>
        <w:t xml:space="preserve">A 3% service charge is attached to credit </w:t>
      </w:r>
      <w:r w:rsidR="00545A30">
        <w:rPr>
          <w:sz w:val="24"/>
          <w:szCs w:val="24"/>
        </w:rPr>
        <w:t>and debit cards</w:t>
      </w:r>
    </w:p>
    <w:p w14:paraId="6031C6EC" w14:textId="77777777" w:rsidR="00967098" w:rsidRDefault="00967098" w:rsidP="00967098">
      <w:pPr>
        <w:spacing w:after="0"/>
        <w:jc w:val="center"/>
        <w:rPr>
          <w:sz w:val="24"/>
          <w:szCs w:val="24"/>
        </w:rPr>
      </w:pPr>
      <w:r>
        <w:rPr>
          <w:sz w:val="24"/>
          <w:szCs w:val="24"/>
        </w:rPr>
        <w:t>Cash is not accepted; cashier checks are acceptable.</w:t>
      </w:r>
    </w:p>
    <w:p w14:paraId="70A93FC2" w14:textId="77777777" w:rsidR="00967098" w:rsidRDefault="00967098" w:rsidP="00967098">
      <w:pPr>
        <w:spacing w:after="0"/>
        <w:jc w:val="center"/>
        <w:rPr>
          <w:sz w:val="24"/>
          <w:szCs w:val="24"/>
        </w:rPr>
      </w:pPr>
    </w:p>
    <w:p w14:paraId="27FFECEA" w14:textId="77777777" w:rsidR="00967098" w:rsidRDefault="00967098" w:rsidP="00967098">
      <w:pPr>
        <w:spacing w:after="0"/>
        <w:ind w:firstLine="720"/>
        <w:rPr>
          <w:b/>
        </w:rPr>
      </w:pPr>
      <w:r>
        <w:rPr>
          <w:b/>
        </w:rPr>
        <w:tab/>
      </w:r>
    </w:p>
    <w:p w14:paraId="2030952B" w14:textId="77777777" w:rsidR="00967098" w:rsidRDefault="00967098" w:rsidP="00967098">
      <w:pPr>
        <w:spacing w:after="0"/>
        <w:jc w:val="center"/>
        <w:rPr>
          <w:rFonts w:asciiTheme="majorHAnsi" w:hAnsiTheme="majorHAnsi"/>
          <w:sz w:val="24"/>
          <w:szCs w:val="24"/>
        </w:rPr>
      </w:pPr>
      <w:r>
        <w:rPr>
          <w:rFonts w:asciiTheme="majorHAnsi" w:hAnsiTheme="majorHAnsi"/>
          <w:sz w:val="24"/>
          <w:szCs w:val="24"/>
        </w:rPr>
        <w:t>41911 C Street Temecula, CA  92592 ~ Tel 951-699-1630 ~ Fax 951-699-1633</w:t>
      </w:r>
    </w:p>
    <w:p w14:paraId="02D74307" w14:textId="77777777" w:rsidR="00967098" w:rsidRDefault="00000000" w:rsidP="00967098">
      <w:pPr>
        <w:spacing w:after="0"/>
        <w:jc w:val="center"/>
        <w:rPr>
          <w:rFonts w:asciiTheme="majorHAnsi" w:hAnsiTheme="majorHAnsi"/>
          <w:sz w:val="24"/>
          <w:szCs w:val="24"/>
        </w:rPr>
      </w:pPr>
      <w:hyperlink r:id="rId4" w:history="1">
        <w:r w:rsidR="00967098">
          <w:rPr>
            <w:rStyle w:val="Hyperlink"/>
            <w:sz w:val="24"/>
            <w:szCs w:val="24"/>
          </w:rPr>
          <w:t>info@temeculacemetery.org</w:t>
        </w:r>
      </w:hyperlink>
      <w:r w:rsidR="00967098">
        <w:rPr>
          <w:rFonts w:asciiTheme="majorHAnsi" w:hAnsiTheme="majorHAnsi"/>
          <w:sz w:val="24"/>
          <w:szCs w:val="24"/>
        </w:rPr>
        <w:t xml:space="preserve"> ~ </w:t>
      </w:r>
      <w:hyperlink r:id="rId5" w:history="1">
        <w:r w:rsidR="00967098">
          <w:rPr>
            <w:rStyle w:val="Hyperlink"/>
            <w:sz w:val="24"/>
            <w:szCs w:val="24"/>
          </w:rPr>
          <w:t>www.temeculacemetery.org</w:t>
        </w:r>
      </w:hyperlink>
    </w:p>
    <w:p w14:paraId="1733240F" w14:textId="77777777" w:rsidR="00967098" w:rsidRDefault="00967098" w:rsidP="00967098">
      <w:pPr>
        <w:spacing w:after="0"/>
        <w:jc w:val="center"/>
        <w:rPr>
          <w:rFonts w:asciiTheme="majorHAnsi" w:hAnsiTheme="majorHAnsi"/>
          <w:sz w:val="28"/>
          <w:szCs w:val="28"/>
        </w:rPr>
      </w:pPr>
      <w:r>
        <w:rPr>
          <w:rFonts w:asciiTheme="majorHAnsi" w:hAnsiTheme="majorHAnsi"/>
          <w:sz w:val="24"/>
          <w:szCs w:val="24"/>
        </w:rPr>
        <w:t>General Manager~ 951-541-8736</w:t>
      </w:r>
    </w:p>
    <w:p w14:paraId="1FFB15FD" w14:textId="77777777" w:rsidR="00967098" w:rsidRDefault="00967098"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ab/>
      </w:r>
    </w:p>
    <w:p w14:paraId="7E8760C6" w14:textId="77777777" w:rsidR="00967098" w:rsidRDefault="00967098" w:rsidP="00967098">
      <w:pPr>
        <w:spacing w:after="0" w:line="240" w:lineRule="auto"/>
        <w:rPr>
          <w:rFonts w:ascii="Calibri Light" w:eastAsia="Times New Roman" w:hAnsi="Calibri Light" w:cs="Calibri Light"/>
          <w:sz w:val="24"/>
          <w:szCs w:val="24"/>
        </w:rPr>
      </w:pPr>
    </w:p>
    <w:p w14:paraId="2A989247" w14:textId="6A8B3FAB" w:rsidR="00967098" w:rsidRDefault="00545A30"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The cemetery operates during the Fiscal Year, beginning July 1</w:t>
      </w:r>
      <w:r w:rsidRPr="00545A30">
        <w:rPr>
          <w:rFonts w:ascii="Calibri Light" w:eastAsia="Times New Roman" w:hAnsi="Calibri Light" w:cs="Calibri Light"/>
          <w:sz w:val="24"/>
          <w:szCs w:val="24"/>
          <w:vertAlign w:val="superscript"/>
        </w:rPr>
        <w:t>st</w:t>
      </w:r>
      <w:r>
        <w:rPr>
          <w:rFonts w:ascii="Calibri Light" w:eastAsia="Times New Roman" w:hAnsi="Calibri Light" w:cs="Calibri Light"/>
          <w:sz w:val="24"/>
          <w:szCs w:val="24"/>
        </w:rPr>
        <w:t xml:space="preserve"> and ending June 30</w:t>
      </w:r>
      <w:r w:rsidRPr="00545A30">
        <w:rPr>
          <w:rFonts w:ascii="Calibri Light" w:eastAsia="Times New Roman" w:hAnsi="Calibri Light" w:cs="Calibri Light"/>
          <w:sz w:val="24"/>
          <w:szCs w:val="24"/>
          <w:vertAlign w:val="superscript"/>
        </w:rPr>
        <w:t>th</w:t>
      </w:r>
      <w:r>
        <w:rPr>
          <w:rFonts w:ascii="Calibri Light" w:eastAsia="Times New Roman" w:hAnsi="Calibri Light" w:cs="Calibri Light"/>
          <w:sz w:val="24"/>
          <w:szCs w:val="24"/>
        </w:rPr>
        <w:t>.</w:t>
      </w:r>
    </w:p>
    <w:p w14:paraId="2C144E4E" w14:textId="77777777" w:rsidR="00D775AA" w:rsidRDefault="00D775AA" w:rsidP="00967098">
      <w:pPr>
        <w:spacing w:after="0" w:line="240" w:lineRule="auto"/>
        <w:rPr>
          <w:rFonts w:ascii="Calibri Light" w:eastAsia="Times New Roman" w:hAnsi="Calibri Light" w:cs="Calibri Light"/>
          <w:sz w:val="24"/>
          <w:szCs w:val="24"/>
        </w:rPr>
      </w:pPr>
    </w:p>
    <w:p w14:paraId="78C35E7A" w14:textId="6736602B" w:rsidR="00545A30" w:rsidRDefault="00545A30"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The Board of Trustees review the General Price List at the beginning of each Fiscal year and adjust prices accordingly. Price changes reflect the change in COLA each year and what is passed on from our vendors.</w:t>
      </w:r>
    </w:p>
    <w:p w14:paraId="7E2F769D" w14:textId="40725B63" w:rsidR="00D775AA" w:rsidRDefault="00D775AA" w:rsidP="00967098">
      <w:pPr>
        <w:spacing w:after="0" w:line="240" w:lineRule="auto"/>
        <w:rPr>
          <w:rFonts w:ascii="Calibri Light" w:eastAsia="Times New Roman" w:hAnsi="Calibri Light" w:cs="Calibri Light"/>
          <w:sz w:val="24"/>
          <w:szCs w:val="24"/>
        </w:rPr>
      </w:pPr>
    </w:p>
    <w:p w14:paraId="022988D3" w14:textId="4CFBE340" w:rsidR="00D775AA" w:rsidRDefault="00D775AA"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T</w:t>
      </w:r>
      <w:r w:rsidR="00545A30">
        <w:rPr>
          <w:rFonts w:ascii="Calibri Light" w:eastAsia="Times New Roman" w:hAnsi="Calibri Light" w:cs="Calibri Light"/>
          <w:sz w:val="24"/>
          <w:szCs w:val="24"/>
        </w:rPr>
        <w:t>he Temecula</w:t>
      </w:r>
      <w:r>
        <w:rPr>
          <w:rFonts w:ascii="Calibri Light" w:eastAsia="Times New Roman" w:hAnsi="Calibri Light" w:cs="Calibri Light"/>
          <w:sz w:val="24"/>
          <w:szCs w:val="24"/>
        </w:rPr>
        <w:t xml:space="preserve"> Public</w:t>
      </w:r>
      <w:r w:rsidR="00545A30">
        <w:rPr>
          <w:rFonts w:ascii="Calibri Light" w:eastAsia="Times New Roman" w:hAnsi="Calibri Light" w:cs="Calibri Light"/>
          <w:sz w:val="24"/>
          <w:szCs w:val="24"/>
        </w:rPr>
        <w:t xml:space="preserve"> Cemetery is a Special District Cemetery and only </w:t>
      </w:r>
      <w:r>
        <w:rPr>
          <w:rFonts w:ascii="Calibri Light" w:eastAsia="Times New Roman" w:hAnsi="Calibri Light" w:cs="Calibri Light"/>
          <w:sz w:val="24"/>
          <w:szCs w:val="24"/>
        </w:rPr>
        <w:t>receives</w:t>
      </w:r>
      <w:r w:rsidR="00545A30">
        <w:rPr>
          <w:rFonts w:ascii="Calibri Light" w:eastAsia="Times New Roman" w:hAnsi="Calibri Light" w:cs="Calibri Light"/>
          <w:sz w:val="24"/>
          <w:szCs w:val="24"/>
        </w:rPr>
        <w:t xml:space="preserve"> Temecula Taxpayers at the time of their passing to purchase burial rights.</w:t>
      </w:r>
    </w:p>
    <w:p w14:paraId="60924A39" w14:textId="77777777" w:rsidR="00D775AA" w:rsidRDefault="00D775AA" w:rsidP="00967098">
      <w:pPr>
        <w:spacing w:after="0" w:line="240" w:lineRule="auto"/>
        <w:rPr>
          <w:rFonts w:ascii="Calibri Light" w:eastAsia="Times New Roman" w:hAnsi="Calibri Light" w:cs="Calibri Light"/>
          <w:sz w:val="24"/>
          <w:szCs w:val="24"/>
        </w:rPr>
      </w:pPr>
    </w:p>
    <w:p w14:paraId="54EE61CF" w14:textId="529F54E3" w:rsidR="00545A30" w:rsidRDefault="00545A30"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 xml:space="preserve"> </w:t>
      </w:r>
      <w:r w:rsidR="00D775AA">
        <w:rPr>
          <w:rFonts w:ascii="Calibri Light" w:eastAsia="Times New Roman" w:hAnsi="Calibri Light" w:cs="Calibri Light"/>
          <w:sz w:val="24"/>
          <w:szCs w:val="24"/>
        </w:rPr>
        <w:t>A</w:t>
      </w:r>
      <w:r>
        <w:rPr>
          <w:rFonts w:ascii="Calibri Light" w:eastAsia="Times New Roman" w:hAnsi="Calibri Light" w:cs="Calibri Light"/>
          <w:sz w:val="24"/>
          <w:szCs w:val="24"/>
        </w:rPr>
        <w:t xml:space="preserve"> moratorium has been put in place as of May 2021 that we no longer do presales or accept non-residents</w:t>
      </w:r>
      <w:r w:rsidR="00D775AA">
        <w:rPr>
          <w:rFonts w:ascii="Calibri Light" w:eastAsia="Times New Roman" w:hAnsi="Calibri Light" w:cs="Calibri Light"/>
          <w:sz w:val="24"/>
          <w:szCs w:val="24"/>
        </w:rPr>
        <w:t>*</w:t>
      </w:r>
      <w:r>
        <w:rPr>
          <w:rFonts w:ascii="Calibri Light" w:eastAsia="Times New Roman" w:hAnsi="Calibri Light" w:cs="Calibri Light"/>
          <w:sz w:val="24"/>
          <w:szCs w:val="24"/>
        </w:rPr>
        <w:t xml:space="preserve"> at this cemetery.</w:t>
      </w:r>
    </w:p>
    <w:p w14:paraId="5D950BAB" w14:textId="77777777" w:rsidR="00545A30" w:rsidRDefault="00545A30" w:rsidP="00967098">
      <w:pPr>
        <w:spacing w:after="0" w:line="240" w:lineRule="auto"/>
        <w:rPr>
          <w:rFonts w:ascii="Calibri Light" w:eastAsia="Times New Roman" w:hAnsi="Calibri Light" w:cs="Calibri Light"/>
          <w:sz w:val="24"/>
          <w:szCs w:val="24"/>
        </w:rPr>
      </w:pPr>
    </w:p>
    <w:p w14:paraId="72A2B41E" w14:textId="1F383918" w:rsidR="00545A30" w:rsidRDefault="00545A30"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The new Cemetery is slotted to open in 202</w:t>
      </w:r>
      <w:r w:rsidR="00D775AA">
        <w:rPr>
          <w:rFonts w:ascii="Calibri Light" w:eastAsia="Times New Roman" w:hAnsi="Calibri Light" w:cs="Calibri Light"/>
          <w:sz w:val="24"/>
          <w:szCs w:val="24"/>
        </w:rPr>
        <w:t>9</w:t>
      </w:r>
      <w:r>
        <w:rPr>
          <w:rFonts w:ascii="Calibri Light" w:eastAsia="Times New Roman" w:hAnsi="Calibri Light" w:cs="Calibri Light"/>
          <w:sz w:val="24"/>
          <w:szCs w:val="24"/>
        </w:rPr>
        <w:t>.</w:t>
      </w:r>
    </w:p>
    <w:p w14:paraId="624F6297" w14:textId="77777777" w:rsidR="00C038C5" w:rsidRDefault="00C038C5" w:rsidP="00967098">
      <w:pPr>
        <w:spacing w:after="0" w:line="240" w:lineRule="auto"/>
        <w:rPr>
          <w:rFonts w:ascii="Calibri Light" w:eastAsia="Times New Roman" w:hAnsi="Calibri Light" w:cs="Calibri Light"/>
          <w:sz w:val="24"/>
          <w:szCs w:val="24"/>
        </w:rPr>
      </w:pPr>
    </w:p>
    <w:p w14:paraId="2B69B9D7" w14:textId="2BCF4956" w:rsidR="00C038C5" w:rsidRDefault="00C038C5"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Board of Trustees:</w:t>
      </w:r>
    </w:p>
    <w:p w14:paraId="265A2823" w14:textId="600732EE" w:rsidR="00C038C5" w:rsidRDefault="00C038C5"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Craig Davis</w:t>
      </w:r>
    </w:p>
    <w:p w14:paraId="35CBF005" w14:textId="4AF30098" w:rsidR="00C038C5" w:rsidRDefault="00C038C5"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Michael Dugan</w:t>
      </w:r>
    </w:p>
    <w:p w14:paraId="7CFFB28E" w14:textId="14967757" w:rsidR="00C038C5" w:rsidRDefault="00C038C5"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Rosalyn Vanderhaak</w:t>
      </w:r>
    </w:p>
    <w:p w14:paraId="4F284748" w14:textId="6450A75F" w:rsidR="00C038C5" w:rsidRDefault="00C038C5"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Dale Qualm</w:t>
      </w:r>
    </w:p>
    <w:p w14:paraId="60B98C88" w14:textId="5B459D76" w:rsidR="00C038C5" w:rsidRDefault="00C038C5" w:rsidP="00967098">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Patricia Kelleher</w:t>
      </w:r>
      <w:bookmarkEnd w:id="1"/>
    </w:p>
    <w:sectPr w:rsidR="00C03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98"/>
    <w:rsid w:val="00105250"/>
    <w:rsid w:val="001D2A2D"/>
    <w:rsid w:val="00436673"/>
    <w:rsid w:val="00545A30"/>
    <w:rsid w:val="00691438"/>
    <w:rsid w:val="00694D69"/>
    <w:rsid w:val="006B623D"/>
    <w:rsid w:val="006C11FA"/>
    <w:rsid w:val="008925B4"/>
    <w:rsid w:val="00967098"/>
    <w:rsid w:val="00BE029B"/>
    <w:rsid w:val="00C038C5"/>
    <w:rsid w:val="00C221A2"/>
    <w:rsid w:val="00D775AA"/>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14D9"/>
  <w15:chartTrackingRefBased/>
  <w15:docId w15:val="{2134C025-2622-4FF0-9BD4-A120B317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98"/>
    <w:pPr>
      <w:spacing w:after="200" w:line="276" w:lineRule="auto"/>
    </w:pPr>
    <w:rPr>
      <w:kern w:val="0"/>
      <w14:ligatures w14:val="none"/>
    </w:rPr>
  </w:style>
  <w:style w:type="paragraph" w:styleId="Heading1">
    <w:name w:val="heading 1"/>
    <w:basedOn w:val="Normal"/>
    <w:next w:val="Normal"/>
    <w:link w:val="Heading1Char"/>
    <w:uiPriority w:val="9"/>
    <w:qFormat/>
    <w:rsid w:val="0096709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709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709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709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709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709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709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709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709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098"/>
    <w:rPr>
      <w:rFonts w:eastAsiaTheme="majorEastAsia" w:cstheme="majorBidi"/>
      <w:color w:val="272727" w:themeColor="text1" w:themeTint="D8"/>
    </w:rPr>
  </w:style>
  <w:style w:type="paragraph" w:styleId="Title">
    <w:name w:val="Title"/>
    <w:basedOn w:val="Normal"/>
    <w:next w:val="Normal"/>
    <w:link w:val="TitleChar"/>
    <w:uiPriority w:val="10"/>
    <w:qFormat/>
    <w:rsid w:val="009670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7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09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7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098"/>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67098"/>
    <w:rPr>
      <w:i/>
      <w:iCs/>
      <w:color w:val="404040" w:themeColor="text1" w:themeTint="BF"/>
    </w:rPr>
  </w:style>
  <w:style w:type="paragraph" w:styleId="ListParagraph">
    <w:name w:val="List Paragraph"/>
    <w:basedOn w:val="Normal"/>
    <w:uiPriority w:val="34"/>
    <w:qFormat/>
    <w:rsid w:val="00967098"/>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967098"/>
    <w:rPr>
      <w:i/>
      <w:iCs/>
      <w:color w:val="0F4761" w:themeColor="accent1" w:themeShade="BF"/>
    </w:rPr>
  </w:style>
  <w:style w:type="paragraph" w:styleId="IntenseQuote">
    <w:name w:val="Intense Quote"/>
    <w:basedOn w:val="Normal"/>
    <w:next w:val="Normal"/>
    <w:link w:val="IntenseQuoteChar"/>
    <w:uiPriority w:val="30"/>
    <w:qFormat/>
    <w:rsid w:val="0096709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7098"/>
    <w:rPr>
      <w:i/>
      <w:iCs/>
      <w:color w:val="0F4761" w:themeColor="accent1" w:themeShade="BF"/>
    </w:rPr>
  </w:style>
  <w:style w:type="character" w:styleId="IntenseReference">
    <w:name w:val="Intense Reference"/>
    <w:basedOn w:val="DefaultParagraphFont"/>
    <w:uiPriority w:val="32"/>
    <w:qFormat/>
    <w:rsid w:val="00967098"/>
    <w:rPr>
      <w:b/>
      <w:bCs/>
      <w:smallCaps/>
      <w:color w:val="0F4761" w:themeColor="accent1" w:themeShade="BF"/>
      <w:spacing w:val="5"/>
    </w:rPr>
  </w:style>
  <w:style w:type="character" w:styleId="Hyperlink">
    <w:name w:val="Hyperlink"/>
    <w:basedOn w:val="DefaultParagraphFont"/>
    <w:uiPriority w:val="99"/>
    <w:semiHidden/>
    <w:unhideWhenUsed/>
    <w:rsid w:val="0096709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93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meculacemetery.org" TargetMode="External"/><Relationship Id="rId4" Type="http://schemas.openxmlformats.org/officeDocument/2006/relationships/hyperlink" Target="mailto:info@temeculacemet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11</cp:revision>
  <cp:lastPrinted>2024-09-24T15:45:00Z</cp:lastPrinted>
  <dcterms:created xsi:type="dcterms:W3CDTF">2024-05-21T15:27:00Z</dcterms:created>
  <dcterms:modified xsi:type="dcterms:W3CDTF">2024-09-24T15:46:00Z</dcterms:modified>
</cp:coreProperties>
</file>